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69A8" w14:textId="77777777" w:rsidR="0068748A" w:rsidRPr="0068748A" w:rsidRDefault="0068748A" w:rsidP="0068748A">
      <w:pPr>
        <w:jc w:val="right"/>
      </w:pPr>
      <w:r w:rsidRPr="0068748A">
        <w:rPr>
          <w:b/>
          <w:bCs/>
        </w:rPr>
        <w:t>Договор №</w:t>
      </w:r>
      <w:r w:rsidRPr="0068748A">
        <w:rPr>
          <w:b/>
          <w:bCs/>
        </w:rPr>
        <w:br/>
        <w:t>Танкерный БЕРБОУТ-ЧАРТЕР</w:t>
      </w:r>
      <w:r w:rsidRPr="0068748A">
        <w:rPr>
          <w:b/>
          <w:bCs/>
        </w:rPr>
        <w:br/>
        <w:t>Кодовое название: &lt;БЭРЛУКОЙЛНеваОЙЛ-05&gt;</w:t>
      </w:r>
      <w:r w:rsidRPr="0068748A">
        <w:rPr>
          <w:b/>
          <w:bCs/>
        </w:rPr>
        <w:br/>
        <w:t>Издан в сентябре 2005 года</w:t>
      </w:r>
      <w:r w:rsidRPr="0068748A">
        <w:rPr>
          <w:b/>
          <w:bCs/>
        </w:rPr>
        <w:br/>
        <w:t>компанией ООО &lt;ЛУКОЙЛ-Нева&gt;</w:t>
      </w:r>
    </w:p>
    <w:p w14:paraId="13FB10E6" w14:textId="77777777" w:rsidR="0068748A" w:rsidRPr="0068748A" w:rsidRDefault="0068748A" w:rsidP="0068748A">
      <w:r w:rsidRPr="0068748A">
        <w:t>Санкт-Петербург</w:t>
      </w:r>
      <w:r w:rsidRPr="0068748A">
        <w:br/>
      </w:r>
      <w:r w:rsidRPr="0068748A">
        <w:br/>
        <w:t xml:space="preserve">СЕГО ЧИСЛА ______ СОГЛАСОВАНО между </w:t>
      </w:r>
      <w:proofErr w:type="gramStart"/>
      <w:r w:rsidRPr="0068748A">
        <w:t>&lt; &gt;</w:t>
      </w:r>
      <w:proofErr w:type="gramEnd"/>
      <w:r w:rsidRPr="0068748A">
        <w:t xml:space="preserve"> (в дальнейшем именуемыми судовладельцами), являющимися владельцами исправного судна с действующими Регистровыми документами под названием &lt; &gt;, (в дальнейшем именуемого &lt;судном&gt;), описанного в ст.1 данного чартера, и &lt; &gt; (в дальнейшем именуемыми &lt;фрахтователями&gt;):</w:t>
      </w:r>
    </w:p>
    <w:p w14:paraId="21C40A3E" w14:textId="77777777" w:rsidR="0068748A" w:rsidRPr="0068748A" w:rsidRDefault="0068748A" w:rsidP="0068748A">
      <w:r w:rsidRPr="0068748A">
        <w:rPr>
          <w:b/>
          <w:bCs/>
        </w:rPr>
        <w:t>1. Описание и состояние судна. Канцелинг</w:t>
      </w:r>
      <w:r w:rsidRPr="0068748A">
        <w:rPr>
          <w:b/>
          <w:bCs/>
        </w:rPr>
        <w:br/>
      </w:r>
      <w:r w:rsidRPr="0068748A">
        <w:t>1.1. На дату передачи судна в бербоут-чартер основные технические характеристики судна должны быть следующими:</w:t>
      </w:r>
      <w:bookmarkStart w:id="0" w:name="_GoBack"/>
      <w:bookmarkEnd w:id="0"/>
      <w:r w:rsidRPr="0068748A">
        <w:br/>
        <w:t>Флаг судна:__________________</w:t>
      </w:r>
      <w:r w:rsidRPr="0068748A">
        <w:br/>
        <w:t>Порт приписки:______________________________</w:t>
      </w:r>
      <w:r w:rsidRPr="0068748A">
        <w:br/>
        <w:t>Класс:_________________________________________</w:t>
      </w:r>
      <w:r w:rsidRPr="0068748A">
        <w:br/>
        <w:t>год постройки______________</w:t>
      </w:r>
      <w:r w:rsidRPr="0068748A">
        <w:br/>
        <w:t>Дедвейт:_______________________</w:t>
      </w:r>
      <w:r w:rsidRPr="0068748A">
        <w:br/>
        <w:t>метрических/длинных тонн_________</w:t>
      </w:r>
      <w:r w:rsidRPr="0068748A">
        <w:br/>
        <w:t>На осадку в соленой воде по летнюю грузовую марку________________________</w:t>
      </w:r>
      <w:r w:rsidRPr="0068748A">
        <w:br/>
        <w:t>Полная грузовместимость танков (100%)_________________м/куб. фут</w:t>
      </w:r>
      <w:r w:rsidRPr="0068748A">
        <w:br/>
        <w:t xml:space="preserve">Наибольшая </w:t>
      </w:r>
      <w:proofErr w:type="spellStart"/>
      <w:r w:rsidRPr="0068748A">
        <w:t>длина____________________м</w:t>
      </w:r>
      <w:proofErr w:type="spellEnd"/>
      <w:r w:rsidRPr="0068748A">
        <w:t>/__________фут._________ дюймов</w:t>
      </w:r>
      <w:r w:rsidRPr="0068748A">
        <w:br/>
        <w:t xml:space="preserve">Максимальная </w:t>
      </w:r>
      <w:proofErr w:type="spellStart"/>
      <w:r w:rsidRPr="0068748A">
        <w:t>ширина________________м</w:t>
      </w:r>
      <w:proofErr w:type="spellEnd"/>
      <w:r w:rsidRPr="0068748A">
        <w:t>/___________</w:t>
      </w:r>
      <w:proofErr w:type="spellStart"/>
      <w:r w:rsidRPr="0068748A">
        <w:t>фут._________дюймов</w:t>
      </w:r>
      <w:proofErr w:type="spellEnd"/>
      <w:r w:rsidRPr="0068748A">
        <w:br/>
        <w:t>Система подогрева груза: Судно должно быть оснащено системой подогрева груза, способной поддерживать груз при температуре, достаточной для проведения грузовых и бункеровочных операций для перевозки груза, в соответствии с условиями настоящего чартера.</w:t>
      </w:r>
      <w:r w:rsidRPr="0068748A">
        <w:br/>
        <w:t>Судно должно быть оборудовано топливными насосами для проведения грузовых и бункеровочных операций _____________ Количество_____________ Производительность_____________________________________</w:t>
      </w:r>
      <w:r w:rsidRPr="0068748A">
        <w:br/>
        <w:t xml:space="preserve">Средняя скорость судна должна быть не менее ______ узлов в грузу и_______ узлов в балласте на момент </w:t>
      </w:r>
      <w:proofErr w:type="spellStart"/>
      <w:r w:rsidRPr="0068748A">
        <w:t>предачи</w:t>
      </w:r>
      <w:proofErr w:type="spellEnd"/>
      <w:r w:rsidRPr="0068748A">
        <w:t xml:space="preserve"> судна в тайм-чартер. Расход топлива согласно доп. №1, являющемуся неотъемлемой частью настоящего чартера. Количество грузовых систем________________ Объем грузовых танков, оборудованных подогревом______________________________ При передаче судна стороны должны согласовать в акте приема-передачи судна срок очередного докования в соответствии с требованиями Российского Речного (Морского) Регистра.</w:t>
      </w:r>
      <w:r w:rsidRPr="0068748A">
        <w:br/>
        <w:t xml:space="preserve">1.2. Арендуемое судно должно быть полностью оборудовано для перевозки </w:t>
      </w:r>
      <w:proofErr w:type="spellStart"/>
      <w:r w:rsidRPr="0068748A">
        <w:t>нефтепро?дуктов</w:t>
      </w:r>
      <w:proofErr w:type="spellEnd"/>
      <w:r w:rsidRPr="0068748A">
        <w:t xml:space="preserve"> и бункеровочных операций;</w:t>
      </w:r>
      <w:r w:rsidRPr="0068748A">
        <w:br/>
        <w:t xml:space="preserve">а.) оно должно быть водонепроницаемым, прочным и крепким, в </w:t>
      </w:r>
      <w:proofErr w:type="spellStart"/>
      <w:r w:rsidRPr="0068748A">
        <w:t>пол?ной</w:t>
      </w:r>
      <w:proofErr w:type="spellEnd"/>
      <w:r w:rsidRPr="0068748A">
        <w:t xml:space="preserve"> исправности, в хорошем состоянии и во всех отношениях </w:t>
      </w:r>
      <w:proofErr w:type="spellStart"/>
      <w:r w:rsidRPr="0068748A">
        <w:t>подготов?ленным</w:t>
      </w:r>
      <w:proofErr w:type="spellEnd"/>
      <w:r w:rsidRPr="0068748A">
        <w:t xml:space="preserve"> к эксплуатации; механизмы, котлы, корпус и другое оборудование судна, включая радар, должны быть в исправном и работоспособном состоянии;</w:t>
      </w:r>
      <w:r w:rsidRPr="0068748A">
        <w:br/>
        <w:t xml:space="preserve">(б.) танки судна, вентиля, запорные и предохранительные клапана и клинкеты, </w:t>
      </w:r>
      <w:proofErr w:type="spellStart"/>
      <w:r w:rsidRPr="0068748A">
        <w:t>нефтетрубопроводы</w:t>
      </w:r>
      <w:proofErr w:type="spellEnd"/>
      <w:r w:rsidRPr="0068748A">
        <w:t xml:space="preserve"> должны быть нефтенепроницаемы;</w:t>
      </w:r>
      <w:r w:rsidRPr="0068748A">
        <w:br/>
        <w:t>(с.) судно должно быть снабжено достаточным количеством грузовых шлангов, сертифицированных счетчиков принятого/выданного груза, сертифицированных мерных линеек, пробоотборников для хранения взятых проб в соответствии с Приложением 6 к конвенции МАРПОЛ 73/78, переходников под международные фланцы и т.д. в соответствии с письменными рекомендациями фрахтователей;</w:t>
      </w:r>
      <w:r w:rsidRPr="0068748A">
        <w:br/>
      </w:r>
      <w:r w:rsidRPr="0068748A">
        <w:lastRenderedPageBreak/>
        <w:t>(д.) оно должно быть во всех отношениях приспособлено для работы на следующих видах топлива: (см. доп. №1);</w:t>
      </w:r>
      <w:r w:rsidRPr="0068748A">
        <w:br/>
        <w:t xml:space="preserve">(е.) </w:t>
      </w:r>
      <w:proofErr w:type="spellStart"/>
      <w:r w:rsidRPr="0068748A">
        <w:t>oно</w:t>
      </w:r>
      <w:proofErr w:type="spellEnd"/>
      <w:r w:rsidRPr="0068748A">
        <w:t xml:space="preserve"> должно иметь на борту все свидетельства и документы, необходимые, согласно требованиям действующего законодательства, для бесперебойного выполнения условий настоящего чартера.</w:t>
      </w:r>
      <w:r w:rsidRPr="0068748A">
        <w:br/>
        <w:t xml:space="preserve">1.3. Вся вместимость судна, грузоподъемность, все палубы и любые пассажирские помещения (в т.ч. каюта судовладельцев), радар и радиотехническое оборудование, отчетность по рейсам предоставляются в полное распоряжение </w:t>
      </w:r>
      <w:proofErr w:type="spellStart"/>
      <w:r w:rsidRPr="0068748A">
        <w:t>фрахтовате?лей</w:t>
      </w:r>
      <w:proofErr w:type="spellEnd"/>
      <w:r w:rsidRPr="0068748A">
        <w:t>.</w:t>
      </w:r>
      <w:r w:rsidRPr="0068748A">
        <w:br/>
        <w:t xml:space="preserve">1.4. Судно не передается фрахтователям ранее перехода в п. ____ и фрахтователи имеют право по своему выбору </w:t>
      </w:r>
      <w:proofErr w:type="spellStart"/>
      <w:r w:rsidRPr="0068748A">
        <w:t>канцелировать</w:t>
      </w:r>
      <w:proofErr w:type="spellEnd"/>
      <w:r w:rsidRPr="0068748A">
        <w:t xml:space="preserve"> настоящий чартер, если судно не будет предоставлено в их распоряжение к _______________ г.</w:t>
      </w:r>
      <w:r w:rsidRPr="0068748A">
        <w:br/>
        <w:t>1.5. Фрахтователи обязуются на протяжении всего срока эксплуатации, поддерживать техническое состояние судна в соответствии с данными указанными в ст.1.1. и 1.2. настоящего чартера.</w:t>
      </w:r>
    </w:p>
    <w:p w14:paraId="78C9B952" w14:textId="77777777" w:rsidR="0068748A" w:rsidRPr="0068748A" w:rsidRDefault="0068748A" w:rsidP="0068748A">
      <w:r w:rsidRPr="0068748A">
        <w:rPr>
          <w:b/>
          <w:bCs/>
        </w:rPr>
        <w:t>2. Экипаж судна.</w:t>
      </w:r>
      <w:r w:rsidRPr="0068748A">
        <w:br/>
        <w:t>2.1. На период действия настоящего чартера фрахтователь полностью укомплектовывает судно квалифицированным экипажем, состоящим из капитана, командного состава и команды. Количество членов экипажа судна должно соответствовать требованиям о минимальном составе экипажа судна, которые установлены нормами международного права и законами государства флага судна. Каждый член экипажа должен быть профессионально обучен работе на судне и его механизмах. Ответственность за соблюдение техники безопасности экипажем несет фрахтователь.</w:t>
      </w:r>
      <w:r w:rsidRPr="0068748A">
        <w:br/>
        <w:t>2.2. Фрахтователи обязаны обеспечить, чтобы все члены экипажа имели дипломы, квалификационные свидетельства и иные документы, требуемые законами РФ, необходимые и достаточные для осуществления ими своих обязанностей в период действия настоящего чартера. Если такие документы отсутствуют или не соответствуют требованиям законодательства РФ, то фрахтователи обязаны устранить указанные нарушения.</w:t>
      </w:r>
      <w:r w:rsidRPr="0068748A">
        <w:br/>
        <w:t>2.3. Фрахтователи несут ответственность за поведение экипажа во время срока действия настоящего чартера.</w:t>
      </w:r>
    </w:p>
    <w:p w14:paraId="6DD785F5" w14:textId="77777777" w:rsidR="0068748A" w:rsidRPr="0068748A" w:rsidRDefault="0068748A" w:rsidP="0068748A">
      <w:r w:rsidRPr="0068748A">
        <w:rPr>
          <w:b/>
          <w:bCs/>
        </w:rPr>
        <w:t>3. Срок чартера.</w:t>
      </w:r>
      <w:r w:rsidRPr="0068748A">
        <w:rPr>
          <w:b/>
          <w:bCs/>
        </w:rPr>
        <w:br/>
      </w:r>
      <w:r w:rsidRPr="0068748A">
        <w:t>3.1. Судовладельцы согласны сдать в течение 14 дней со дня подписания данного чартера, а фрахтователи согласны принять в аренду судно на срок 11 месяцев с возможностью продления данного чартера по взаимному согласию сторон для перевозки законных грузов, включая в частности (см. доп. №1) по указанию фрахтователей. Несмотря на вышесказанное, но согласно разделу 17 фрахтователи могут направить судно в закрытые льдом воды для работы в районах плавания согласно регистровым документам, техническим возможностям судна. Срок действия настоящего чартера - с момента передачи судна во владение фрахтователям.</w:t>
      </w:r>
      <w:r w:rsidRPr="0068748A">
        <w:br/>
        <w:t>3.2. Фрахтователи должны проявлять должную заботливость о том, чтобы судно эксплуатировалось лишь между безопасными местами и в безопасных местах (под ними в данном чартере подразумеваются порты, причалы, пристани, доки, якорные места, подводные трубопроводы, борта судов или лихтеров, и прочие месторасположения, включая места в море), где оно может безопасно находиться всегда на плаву.</w:t>
      </w:r>
      <w:r w:rsidRPr="0068748A">
        <w:br/>
        <w:t>3.3. Судно должно проводить грузовые операции по указанию фрахтователей в тех местах, где фрахтователи проявляют надлежащее старание для обеспечения соответствия любых бункеровочных и грузовых операций действующему законодательству.</w:t>
      </w:r>
      <w:r w:rsidRPr="0068748A">
        <w:br/>
        <w:t>3.4. Время начала аренды и выплаты арендной платы после прихода судна в п. Санкт-Петербург и составления акта приема-передачи судна. Расходы и риски на перегон судна из п. ______ в п. Санкт-Петербург несет судовладелец. По окончании чартерного периода судно сдается судовладельцу в п. Санкт-Петербург.</w:t>
      </w:r>
    </w:p>
    <w:p w14:paraId="003AFBEC" w14:textId="77777777" w:rsidR="0068748A" w:rsidRPr="0068748A" w:rsidRDefault="0068748A" w:rsidP="0068748A">
      <w:r w:rsidRPr="0068748A">
        <w:rPr>
          <w:b/>
          <w:bCs/>
        </w:rPr>
        <w:lastRenderedPageBreak/>
        <w:t>4. Обязанности фрахтователей по эксплуатации судна.</w:t>
      </w:r>
      <w:r w:rsidRPr="0068748A">
        <w:br/>
        <w:t xml:space="preserve">4.1. Фрахтователи оплачивают расходы на сдачу мусора и хоз. фекальных вод, расходы по буксировке судна, в том числе расходы на подход судна к другому судну </w:t>
      </w:r>
      <w:proofErr w:type="spellStart"/>
      <w:r w:rsidRPr="0068748A">
        <w:t>илисудна</w:t>
      </w:r>
      <w:proofErr w:type="spellEnd"/>
      <w:r w:rsidRPr="0068748A">
        <w:t xml:space="preserve"> к вспомогательному флоту с целью приема воды и сдачи хоз. фекальных вод.</w:t>
      </w:r>
      <w:r w:rsidRPr="0068748A">
        <w:br/>
        <w:t xml:space="preserve">4.2. Фрахтователи обязуются оплатить масло для главных и вспомогательных двигателей, дегазацию танков судна, расходы по фумигации и дератизации судна, а также по собственному усмотрению решать вопрос страхования судна и ответственности перед третьими лицами, оплатить получение соответствующих разрешений на право плавания судна в портах, перечисленных в разделе 11 настоящего чартера, а также оплатить палубное снабжение согласно требованиям Регистра, оплатить ЗИП для восстановительного ремонта, связанного с </w:t>
      </w:r>
      <w:proofErr w:type="spellStart"/>
      <w:r w:rsidRPr="0068748A">
        <w:t>ликвидаци?ей</w:t>
      </w:r>
      <w:proofErr w:type="spellEnd"/>
      <w:r w:rsidRPr="0068748A">
        <w:t xml:space="preserve"> последствий скрытых дефектов.</w:t>
      </w:r>
      <w:r w:rsidRPr="0068748A">
        <w:br/>
        <w:t>4.3. Фрахтователи обязуются оплатить текущий ремонт судна.</w:t>
      </w:r>
      <w:r w:rsidRPr="0068748A">
        <w:br/>
        <w:t xml:space="preserve">4.4. В определении любого повреждения судна в том числе скрытого дефекта должны участвовать специалисты </w:t>
      </w:r>
      <w:proofErr w:type="spellStart"/>
      <w:r w:rsidRPr="0068748A">
        <w:t>су?довладельца</w:t>
      </w:r>
      <w:proofErr w:type="spellEnd"/>
      <w:r w:rsidRPr="0068748A">
        <w:t xml:space="preserve"> или с ним согласовываться, при этом командировочные расходы относятся на счет судовладельца.</w:t>
      </w:r>
      <w:r w:rsidRPr="0068748A">
        <w:br/>
        <w:t xml:space="preserve">4.5. Фрахтователи оплачивают и обеспечивают получение соответствующих разрешений на право плавания портах, перечисленных в разделе 11 настоящего чартера и разрешений штурманам на </w:t>
      </w:r>
      <w:proofErr w:type="spellStart"/>
      <w:r w:rsidRPr="0068748A">
        <w:t>безлоцманское</w:t>
      </w:r>
      <w:proofErr w:type="spellEnd"/>
      <w:r w:rsidRPr="0068748A">
        <w:t xml:space="preserve"> обслуживание в портах, указанных в разделе 11 настоящего чартера.</w:t>
      </w:r>
      <w:r w:rsidRPr="0068748A">
        <w:br/>
        <w:t>4.6. В соответствии с условиями настоящего раздела фрахтователи оплачивают все таможенные и импортные пошлины, которые могут быть наложены в период действия настоящего чартера на личные вещи капитана, членов командного состава и экипажа, а также на запасы, провизию и материалы, которые фрахтователи обязаны обеспечить/оплатить.</w:t>
      </w:r>
      <w:r w:rsidRPr="0068748A">
        <w:br/>
        <w:t>4.7. В период действия настоящего чартера фрахтователи несут расходы по оплате топлива, израсходованного в связи с подготовкой к докованию, пребыванием в сухом доке, а также ремонтом судна.</w:t>
      </w:r>
      <w:r w:rsidRPr="0068748A">
        <w:br/>
        <w:t xml:space="preserve">4.8. Фрахтователи обязуются обеспечить </w:t>
      </w:r>
      <w:proofErr w:type="spellStart"/>
      <w:r w:rsidRPr="0068748A">
        <w:t>найм</w:t>
      </w:r>
      <w:proofErr w:type="spellEnd"/>
      <w:r w:rsidRPr="0068748A">
        <w:t xml:space="preserve"> экипажа, оплачивать его заработную плату и все другие расходы капитана и командного состава и экипажа судна, провизию, питьевую воду для экипажа, обеспечить и оплатить все топливо, необходимое для осуществления рейсов судна (дизельное, флотский мазут Ф-5), портовые сборы, комиссионные, расходы по стоянке, погрузке и выгрузке грузов, канальные и причальные сборы, и др.</w:t>
      </w:r>
      <w:r w:rsidRPr="0068748A">
        <w:br/>
        <w:t xml:space="preserve">4.9. Для выполнения бункеровочных операций фрахтователи имеют право назначить </w:t>
      </w:r>
      <w:proofErr w:type="spellStart"/>
      <w:r w:rsidRPr="0068748A">
        <w:t>донкермана</w:t>
      </w:r>
      <w:proofErr w:type="spellEnd"/>
      <w:r w:rsidRPr="0068748A">
        <w:t xml:space="preserve"> для контроля и учета операций на борту судна.</w:t>
      </w:r>
      <w:r w:rsidRPr="0068748A">
        <w:br/>
        <w:t>4.10. Фрахтователи по своему усмотрению решают вопросы, связанные со страхованием груза.</w:t>
      </w:r>
      <w:r w:rsidRPr="0068748A">
        <w:br/>
        <w:t xml:space="preserve">4.11. Для выполнения работ по настоящему чартеру фрахтователи дают капитану необходимые распоряжения и указания по выполнению рейса, а капитан ведет в полной мере и в соответствии с установленными правилами ведения, судовой журнал рейса или рейсов, который фрахтователи или их агенты могут </w:t>
      </w:r>
      <w:proofErr w:type="gramStart"/>
      <w:r w:rsidRPr="0068748A">
        <w:t>проверять</w:t>
      </w:r>
      <w:proofErr w:type="gramEnd"/>
      <w:r w:rsidRPr="0068748A">
        <w:t xml:space="preserve"> когда потребуется.</w:t>
      </w:r>
    </w:p>
    <w:p w14:paraId="71DF4035" w14:textId="77777777" w:rsidR="0068748A" w:rsidRPr="0068748A" w:rsidRDefault="0068748A" w:rsidP="0068748A">
      <w:r w:rsidRPr="0068748A">
        <w:rPr>
          <w:b/>
          <w:bCs/>
        </w:rPr>
        <w:t>5. Обязанности судовладельца.</w:t>
      </w:r>
      <w:r w:rsidRPr="0068748A">
        <w:rPr>
          <w:b/>
          <w:bCs/>
        </w:rPr>
        <w:br/>
      </w:r>
      <w:r w:rsidRPr="0068748A">
        <w:t>5.1. Судовладельцы обязаны оплачивать капитальный ремонт судна.</w:t>
      </w:r>
    </w:p>
    <w:p w14:paraId="1CAF294B" w14:textId="77777777" w:rsidR="0068748A" w:rsidRPr="0068748A" w:rsidRDefault="0068748A" w:rsidP="0068748A">
      <w:r w:rsidRPr="0068748A">
        <w:rPr>
          <w:b/>
          <w:bCs/>
        </w:rPr>
        <w:t>6. Арендные ставки.</w:t>
      </w:r>
      <w:r w:rsidRPr="0068748A">
        <w:br/>
        <w:t xml:space="preserve">6.1. С учетом предусмотренных в настоящем чартере условий, </w:t>
      </w:r>
      <w:proofErr w:type="spellStart"/>
      <w:proofErr w:type="gramStart"/>
      <w:r w:rsidRPr="0068748A">
        <w:t>фрахтова?тели</w:t>
      </w:r>
      <w:proofErr w:type="spellEnd"/>
      <w:proofErr w:type="gramEnd"/>
      <w:r w:rsidRPr="0068748A">
        <w:t xml:space="preserve"> оплачивают аренду судна по ставке__________ долларов США, в т.ч. НДС.</w:t>
      </w:r>
      <w:r w:rsidRPr="0068748A">
        <w:br/>
        <w:t>6.2. Оплата производится в рублях по курсу ЦБ РФ на день оплаты не позднее 10 числа месяца следующего за отчетным.</w:t>
      </w:r>
    </w:p>
    <w:p w14:paraId="06CFE3AA" w14:textId="77777777" w:rsidR="0068748A" w:rsidRPr="0068748A" w:rsidRDefault="0068748A" w:rsidP="0068748A">
      <w:r w:rsidRPr="0068748A">
        <w:rPr>
          <w:b/>
          <w:bCs/>
        </w:rPr>
        <w:t>7. Порядок оплаты фрахта.</w:t>
      </w:r>
      <w:r w:rsidRPr="0068748A">
        <w:br/>
        <w:t>7.1. Оплата фрахта производится путем перечисления денежных средств на счет судовладельца, указанный в резолютивной части данного чартера. Стороны вправе осуществлять расчеты и иным способом, разрешенным действующим законодательством.</w:t>
      </w:r>
      <w:r w:rsidRPr="0068748A">
        <w:br/>
      </w:r>
      <w:r w:rsidRPr="0068748A">
        <w:lastRenderedPageBreak/>
        <w:t xml:space="preserve">7.2. Фрахтователи не несут ответственности за какую-либо задержку или ошибку со стороны банка судовладельцев при поступлении денежных средств на счета судовладельцев, при условии, что фрахтователи производят </w:t>
      </w:r>
      <w:proofErr w:type="spellStart"/>
      <w:r w:rsidRPr="0068748A">
        <w:t>пла?тежи</w:t>
      </w:r>
      <w:proofErr w:type="spellEnd"/>
      <w:r w:rsidRPr="0068748A">
        <w:t xml:space="preserve"> должным образом и своевременно.</w:t>
      </w:r>
      <w:r w:rsidRPr="0068748A">
        <w:br/>
        <w:t>7.3. Фрахтователи могут вычесть суммы, причитающиеся или обоснованно предполагаемые к перечислению им за дисбурсментские расходы, произведенные им от имени судовладельцев или иные платежи за счет судовладельцев согласно какому-либо положению настоящего чартера, и сразу после возвращения судна любая переплата подлежит возврату судовладельцем, а любая недоплата возмещается фрахтователями в течение 15 календарных дней.</w:t>
      </w:r>
    </w:p>
    <w:p w14:paraId="705D93D2" w14:textId="77777777" w:rsidR="0068748A" w:rsidRPr="0068748A" w:rsidRDefault="0068748A" w:rsidP="0068748A">
      <w:r w:rsidRPr="0068748A">
        <w:rPr>
          <w:b/>
          <w:bCs/>
        </w:rPr>
        <w:t>8. Капитан, судовой журнал и коносаменты.</w:t>
      </w:r>
      <w:r w:rsidRPr="0068748A">
        <w:rPr>
          <w:b/>
          <w:bCs/>
        </w:rPr>
        <w:br/>
      </w:r>
      <w:r w:rsidRPr="0068748A">
        <w:t>8.1. Фрахтователи или их агенты имеют полный доступ ко всей судовой документации.</w:t>
      </w:r>
      <w:r w:rsidRPr="0068748A">
        <w:br/>
        <w:t>8.2. Капитан является работником фрахтователей и отвечает за вопросы коммерческой эксплуатации судна, агентирования и другим распоряжениям, подписывает бункеровочные расписки по указанию фрахтователей или их агентов с соблюдением разделов 11, 20 с отметкой: &lt;Без ущерба для настоящего чартера&gt;. Капитан обеспечивает ведение полных и правильных палубных и машинных журналов в рейсе или рейсах.</w:t>
      </w:r>
    </w:p>
    <w:p w14:paraId="50FCDFCA" w14:textId="77777777" w:rsidR="0068748A" w:rsidRPr="0068748A" w:rsidRDefault="0068748A" w:rsidP="0068748A">
      <w:r w:rsidRPr="0068748A">
        <w:rPr>
          <w:b/>
          <w:bCs/>
        </w:rPr>
        <w:t>9. Наем лоцманов, буксиров, стивидоров.</w:t>
      </w:r>
      <w:r w:rsidRPr="0068748A">
        <w:rPr>
          <w:b/>
          <w:bCs/>
        </w:rPr>
        <w:br/>
      </w:r>
      <w:r w:rsidRPr="0068748A">
        <w:t>9.1. По условиям настоящего чартера фрахтователи, несут все расходы по найму лоцманов, буксиров, стивидоров.</w:t>
      </w:r>
    </w:p>
    <w:p w14:paraId="10223602" w14:textId="77777777" w:rsidR="0068748A" w:rsidRPr="0068748A" w:rsidRDefault="0068748A" w:rsidP="0068748A">
      <w:r w:rsidRPr="0068748A">
        <w:rPr>
          <w:b/>
          <w:bCs/>
        </w:rPr>
        <w:t>10. Военные риски.</w:t>
      </w:r>
      <w:r w:rsidRPr="0068748A">
        <w:br/>
        <w:t>10.1. Без получения предварительного согласия судовладельцев судно не должно быть направлено и не должно продолжать следовать в любой порт или место или в какой-либо рейс и не должно быть использовано для каких-либо целей, из-за которых судно попадет в зону, являющуюся опасной в результате какого-либо военного действия, явного или грозящего стать таким, в результате войны, боевых действий, операций военного характера, пиратства (враждебных действий, умышленного вреда данному или любому другому судну или его грузу, нанесенного каким-либо лицом, органом или государством), переворотом, гражданской войной, гражданскими волнениями или в результате акций по международному праву, а также не должно быть подвергнуто, так или иначе, каким-либо рискам или неустойкам вследствие введения санкций.</w:t>
      </w:r>
      <w:r w:rsidRPr="0068748A">
        <w:br/>
        <w:t xml:space="preserve">10.2. В случае возникновения войны объявленной или не объявленной между любыми из стран___________________ </w:t>
      </w:r>
      <w:proofErr w:type="gramStart"/>
      <w:r w:rsidRPr="0068748A">
        <w:t>или в случае если</w:t>
      </w:r>
      <w:proofErr w:type="gramEnd"/>
      <w:r w:rsidRPr="0068748A">
        <w:t xml:space="preserve"> страна, под флагом которой судно плавает становится вовлеченным в войну объявленную или не объявленную, фрахтователи могут прекратить действие настоящего чартера и передать судно судовладельцам.</w:t>
      </w:r>
      <w:r w:rsidRPr="0068748A">
        <w:br/>
        <w:t>10.3. Если государство флага судна оказывается вовлеченным в боевые действия, в результате которых фрахтователи считают эксплуатацию судна коммерчески невыполнимой, о чем они извещают судовладельцев письменным нотисом, то со дня получения судовладельцами такого нотиса и до устранения причин такой коммерческой невыполнимости, судно выводится из аренды, и судовладельцы имеют право использовать: его в своих интересах.</w:t>
      </w:r>
    </w:p>
    <w:p w14:paraId="0B7E943E" w14:textId="77777777" w:rsidR="0068748A" w:rsidRPr="0068748A" w:rsidRDefault="0068748A" w:rsidP="0068748A">
      <w:r w:rsidRPr="0068748A">
        <w:rPr>
          <w:b/>
          <w:bCs/>
        </w:rPr>
        <w:t>11. Район плавания.</w:t>
      </w:r>
      <w:r w:rsidRPr="0068748A">
        <w:rPr>
          <w:b/>
          <w:bCs/>
        </w:rPr>
        <w:br/>
      </w:r>
      <w:r w:rsidRPr="0068748A">
        <w:t xml:space="preserve">11.1. Судно совершает грузоперевозки между российскими портами Финского залива, Белого моря, портами - </w:t>
      </w:r>
      <w:proofErr w:type="spellStart"/>
      <w:r w:rsidRPr="0068748A">
        <w:t>Cанкт</w:t>
      </w:r>
      <w:proofErr w:type="spellEnd"/>
      <w:r w:rsidRPr="0068748A">
        <w:t>-Петербург, Мурманск, Калининград при условии соблюдения районов плавания, установленных Российским Морским (Речным) Регистром Судоходства.</w:t>
      </w:r>
    </w:p>
    <w:p w14:paraId="1209B3C4" w14:textId="77777777" w:rsidR="0068748A" w:rsidRPr="0068748A" w:rsidRDefault="0068748A" w:rsidP="0068748A">
      <w:r w:rsidRPr="0068748A">
        <w:rPr>
          <w:b/>
          <w:bCs/>
        </w:rPr>
        <w:t>12. Последний рейс.</w:t>
      </w:r>
      <w:r w:rsidRPr="0068748A">
        <w:rPr>
          <w:b/>
          <w:bCs/>
        </w:rPr>
        <w:br/>
      </w:r>
      <w:r w:rsidRPr="0068748A">
        <w:t xml:space="preserve">12.1. Если в то время, когда предстоит выплата арендной платы по настоящему чартеру, фрахтователи обоснованно решат возвратить судно из аренды до наступления следующей выплаты арендной платы, таковая определяется фрахтователями на базе обоснованного расчета времени, необходимого для завершения программы фрахтователей вплоть до возвращения </w:t>
      </w:r>
      <w:r w:rsidRPr="0068748A">
        <w:lastRenderedPageBreak/>
        <w:t>судна;</w:t>
      </w:r>
      <w:r w:rsidRPr="0068748A">
        <w:br/>
        <w:t xml:space="preserve">12.2. Если в то время, когда срок настоящего чартера при иных </w:t>
      </w:r>
      <w:proofErr w:type="spellStart"/>
      <w:r w:rsidRPr="0068748A">
        <w:t>обстоя?тельствах</w:t>
      </w:r>
      <w:proofErr w:type="spellEnd"/>
      <w:r w:rsidRPr="0068748A">
        <w:t xml:space="preserve"> уже истек бы в соответствии с разделом 4, судно следует в балласте в порт вывода из аренды или совершает рейс в грузу, </w:t>
      </w:r>
      <w:proofErr w:type="spellStart"/>
      <w:r w:rsidRPr="0068748A">
        <w:t>фрахто?ватели</w:t>
      </w:r>
      <w:proofErr w:type="spellEnd"/>
      <w:r w:rsidRPr="0068748A">
        <w:t xml:space="preserve"> продолжают эксплуатировать судно за такую же плату и на таких же условиях, какие предусмотрены в данном чартере в течение всего времени, необходимого для </w:t>
      </w:r>
      <w:proofErr w:type="spellStart"/>
      <w:r w:rsidRPr="0068748A">
        <w:t>заверше?ния</w:t>
      </w:r>
      <w:proofErr w:type="spellEnd"/>
      <w:r w:rsidRPr="0068748A">
        <w:t xml:space="preserve"> балластного рейса или для завершения рейса в грузу и возвращения в порт вывода из аренды, как обусловлено настоящим чартером, в зависимости от обстоятельств.</w:t>
      </w:r>
    </w:p>
    <w:p w14:paraId="1942243F" w14:textId="77777777" w:rsidR="0068748A" w:rsidRPr="0068748A" w:rsidRDefault="0068748A" w:rsidP="0068748A">
      <w:r w:rsidRPr="0068748A">
        <w:rPr>
          <w:b/>
          <w:bCs/>
        </w:rPr>
        <w:t>13. Гибель судна.</w:t>
      </w:r>
      <w:r w:rsidRPr="0068748A">
        <w:rPr>
          <w:b/>
          <w:bCs/>
        </w:rPr>
        <w:br/>
      </w:r>
      <w:r w:rsidRPr="0068748A">
        <w:t>13.1. В случае гибели судна настоящий чартер теряет силу и исчисление арендной платы прекращается в полдень в день его гибели; в случае пропажи судна настоящий чартер теряет силу и исчисление арендной платы прекращается в полдень, в день, в который от судна было получено последнее известие.</w:t>
      </w:r>
      <w:r w:rsidRPr="0068748A">
        <w:br/>
        <w:t>13.2. Любая арендная плата, произведенная авансом, но не заработанная, подлежит возврату фрахтователям, и судовладельцы должны возместить фрахтователям стоимость предполагаемого количества топлива на борту на момент прекращения действия чартера по цене, уплаченной фрахтователями в последнем бункеровочном порту.</w:t>
      </w:r>
    </w:p>
    <w:p w14:paraId="197547A7" w14:textId="77777777" w:rsidR="0068748A" w:rsidRPr="0068748A" w:rsidRDefault="0068748A" w:rsidP="0068748A">
      <w:r w:rsidRPr="0068748A">
        <w:rPr>
          <w:b/>
          <w:bCs/>
        </w:rPr>
        <w:t>14. Вне аренды.</w:t>
      </w:r>
      <w:r w:rsidRPr="0068748A">
        <w:rPr>
          <w:b/>
          <w:bCs/>
        </w:rPr>
        <w:br/>
      </w:r>
      <w:r w:rsidRPr="0068748A">
        <w:t>14.1. В любом и каждом случае потери времени:</w:t>
      </w:r>
      <w:r w:rsidRPr="0068748A">
        <w:br/>
        <w:t>a.) вследствие недостаточности капитального ремонта, простоя в целях ремонта, невозможности судовладельцами подтвердить класс судна, выхода из строя (полного или частичного) механизмов, котлов или других частей судна или оборудования по причине скрытого недостатка или дефекта судна:</w:t>
      </w:r>
      <w:r w:rsidRPr="0068748A">
        <w:br/>
        <w:t xml:space="preserve">b.) вследствие задержания судна властями в своей стране или за </w:t>
      </w:r>
      <w:proofErr w:type="spellStart"/>
      <w:r w:rsidRPr="0068748A">
        <w:t>грани?цей</w:t>
      </w:r>
      <w:proofErr w:type="spellEnd"/>
      <w:r w:rsidRPr="0068748A">
        <w:t xml:space="preserve"> под предлогом судебного иска против судна вызванного действиями судовладельцев или нарушения правил судном или судовладельцами (</w:t>
      </w:r>
      <w:proofErr w:type="spellStart"/>
      <w:r w:rsidRPr="0068748A">
        <w:t>ес?ли</w:t>
      </w:r>
      <w:proofErr w:type="spellEnd"/>
      <w:r w:rsidRPr="0068748A">
        <w:t xml:space="preserve"> это не вызвано действием или упущением фрахтователей);</w:t>
      </w:r>
      <w:r w:rsidRPr="0068748A">
        <w:br/>
        <w:t>Тогда без ущерба для прав фрахтователей по условиям раздела 3 или по иным соглашениям, судно выводится из аренды с момента возникновения такой потери времени и до тех пор, пока оно вновь будет готово фактически возобновить свою работу с позиции; не менее благоприятной для фрахтователей, чем та, при которой такая потеря времени возникла.</w:t>
      </w:r>
      <w:r w:rsidRPr="0068748A">
        <w:br/>
        <w:t>14.2. Если судно не будет выполнять рейс с гарантированной скоростью: в соответствии со статьей 1.1, либо это явится следствием, какой-либо из причин, изложенных в статье 14.1, данный период времени, следует считать периодом вне аренды.</w:t>
      </w:r>
      <w:r w:rsidRPr="0068748A">
        <w:br/>
        <w:t>14.3. В случае вынужденного захода судна в какой-либо порт или на якорную стоянку по причине непогоды, арендная плата не прерывается и выплачивается за любое потерянное по такой причине время.</w:t>
      </w:r>
    </w:p>
    <w:p w14:paraId="434A7F13" w14:textId="77777777" w:rsidR="0068748A" w:rsidRPr="0068748A" w:rsidRDefault="0068748A" w:rsidP="0068748A">
      <w:r w:rsidRPr="0068748A">
        <w:rPr>
          <w:b/>
          <w:bCs/>
        </w:rPr>
        <w:t>15. Периодическое докование.</w:t>
      </w:r>
      <w:r w:rsidRPr="0068748A">
        <w:br/>
        <w:t>15.1. Фрахтователи имеют право и обязаны регулярно ставить судно в сухой док согласно требованиям Регистра РФ.</w:t>
      </w:r>
      <w:r w:rsidRPr="0068748A">
        <w:br/>
        <w:t>15.2. Потеря времени и все расходы на зачистку и дегазацию танков судна и ремонт судна относятся на счет судовладельцев в соответствии с разделом 5 данного чартера.</w:t>
      </w:r>
      <w:r w:rsidRPr="0068748A">
        <w:br/>
        <w:t>15.3. Потеря времени и все расходы на зачистку и дегазацию танков судна и ремонт судна, связанный с коммерческой эксплуатацией судна относятся на счет фрахтователей.</w:t>
      </w:r>
    </w:p>
    <w:p w14:paraId="1BF9D897" w14:textId="77777777" w:rsidR="0068748A" w:rsidRPr="0068748A" w:rsidRDefault="0068748A" w:rsidP="0068748A">
      <w:r w:rsidRPr="0068748A">
        <w:rPr>
          <w:b/>
          <w:bCs/>
        </w:rPr>
        <w:t>16. Применимое право.</w:t>
      </w:r>
      <w:r w:rsidRPr="0068748A">
        <w:rPr>
          <w:b/>
          <w:bCs/>
        </w:rPr>
        <w:br/>
      </w:r>
      <w:r w:rsidRPr="0068748A">
        <w:t>16.1. Настоящий чартер подчиняется российскому праву.</w:t>
      </w:r>
      <w:r w:rsidRPr="0068748A">
        <w:br/>
        <w:t>16.2. Все споры по настоящему чартеру решаются путем переговоров, а в дальнейшем в арбитражном суде Санкт-Петербурга и Ленинградской области.</w:t>
      </w:r>
    </w:p>
    <w:p w14:paraId="5AF6E6C8" w14:textId="77777777" w:rsidR="0068748A" w:rsidRPr="0068748A" w:rsidRDefault="0068748A" w:rsidP="0068748A">
      <w:r w:rsidRPr="0068748A">
        <w:rPr>
          <w:b/>
          <w:bCs/>
        </w:rPr>
        <w:lastRenderedPageBreak/>
        <w:t>17. Ледовая оговорка.</w:t>
      </w:r>
      <w:r w:rsidRPr="0068748A">
        <w:br/>
        <w:t>17.1. Судно обязано совершать рейс в соответствии с ледовым классом, установленным регистровыми документами.</w:t>
      </w:r>
    </w:p>
    <w:p w14:paraId="4D005CE6" w14:textId="77777777" w:rsidR="0068748A" w:rsidRPr="0068748A" w:rsidRDefault="0068748A" w:rsidP="0068748A">
      <w:r w:rsidRPr="0068748A">
        <w:rPr>
          <w:b/>
          <w:bCs/>
        </w:rPr>
        <w:t>18. Общая авария.</w:t>
      </w:r>
      <w:r w:rsidRPr="0068748A">
        <w:br/>
        <w:t>18.1. Общая авария распределяется в соответствии с Йорк-Антверпенскими правилами 1994 года, в Москве.</w:t>
      </w:r>
    </w:p>
    <w:p w14:paraId="21F8C005" w14:textId="77777777" w:rsidR="0068748A" w:rsidRPr="0068748A" w:rsidRDefault="0068748A" w:rsidP="0068748A">
      <w:r w:rsidRPr="0068748A">
        <w:rPr>
          <w:b/>
          <w:bCs/>
        </w:rPr>
        <w:t>19. Субчартер.</w:t>
      </w:r>
      <w:r w:rsidRPr="0068748A">
        <w:br/>
        <w:t>19.1 Фрахтователи могут сдавать судно в субчартер, оставаясь при этом ответственными за надлежащее состояние настоящего чартера.</w:t>
      </w:r>
    </w:p>
    <w:p w14:paraId="5EEB38D6" w14:textId="77777777" w:rsidR="0068748A" w:rsidRPr="0068748A" w:rsidRDefault="0068748A" w:rsidP="0068748A">
      <w:r w:rsidRPr="0068748A">
        <w:rPr>
          <w:b/>
          <w:bCs/>
        </w:rPr>
        <w:t>20. Топливо.</w:t>
      </w:r>
      <w:r w:rsidRPr="0068748A">
        <w:br/>
        <w:t xml:space="preserve">20.1. Фрахтователи в порту сдачи судна в тайм-чартер, а судовладельцы в порту его возврата его из </w:t>
      </w:r>
      <w:proofErr w:type="spellStart"/>
      <w:r w:rsidRPr="0068748A">
        <w:t>бербойт</w:t>
      </w:r>
      <w:proofErr w:type="spellEnd"/>
      <w:r w:rsidRPr="0068748A">
        <w:t>-чартера должны принять и оплатить все твердое и жидкое топливо, оставшееся в бункерах судна, по согласованным Сторонами ценам.</w:t>
      </w:r>
      <w:r w:rsidRPr="0068748A">
        <w:br/>
        <w:t>20.2. Судно должно быть возвращено из бербоут-чартера с запасом не менее чем в _______.</w:t>
      </w:r>
    </w:p>
    <w:p w14:paraId="00F04C5A" w14:textId="77777777" w:rsidR="0068748A" w:rsidRPr="0068748A" w:rsidRDefault="0068748A" w:rsidP="0068748A">
      <w:r w:rsidRPr="0068748A">
        <w:t>Судовладелец: Фрахтователь:</w:t>
      </w:r>
    </w:p>
    <w:p w14:paraId="1DADCDAC" w14:textId="77777777" w:rsidR="0068748A" w:rsidRPr="0068748A" w:rsidRDefault="0068748A" w:rsidP="0068748A">
      <w:r w:rsidRPr="0068748A">
        <w:t>Подписи и печати сторон:</w:t>
      </w:r>
    </w:p>
    <w:p w14:paraId="2FB80312" w14:textId="77777777" w:rsidR="0068748A" w:rsidRPr="0068748A" w:rsidRDefault="0068748A" w:rsidP="0068748A">
      <w:r w:rsidRPr="0068748A">
        <w:t>Реквизиты:</w:t>
      </w:r>
    </w:p>
    <w:p w14:paraId="415AA8BC" w14:textId="77777777" w:rsidR="0068748A" w:rsidRPr="0068748A" w:rsidRDefault="0068748A" w:rsidP="0068748A">
      <w:r w:rsidRPr="0068748A">
        <w:t> </w:t>
      </w:r>
    </w:p>
    <w:p w14:paraId="24E28168" w14:textId="143F0162" w:rsidR="00656566" w:rsidRDefault="0068748A">
      <w:r w:rsidRPr="0068748A">
        <w:t>(c) ООО &lt;ЛУКОЙЛ-Нева&gt;</w:t>
      </w:r>
      <w:r w:rsidRPr="0068748A">
        <w:br/>
        <w:t>Одобрено и рекомендовано к применению Российской Ассоциацией Морских и Речных Бункеровщиков в июне 2006 года</w:t>
      </w:r>
    </w:p>
    <w:sectPr w:rsidR="00656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74"/>
    <w:rsid w:val="00656566"/>
    <w:rsid w:val="0068748A"/>
    <w:rsid w:val="008A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3577"/>
  <w15:chartTrackingRefBased/>
  <w15:docId w15:val="{729D5AC9-3722-43CA-82ED-3895A6AD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6506">
      <w:bodyDiv w:val="1"/>
      <w:marLeft w:val="0"/>
      <w:marRight w:val="0"/>
      <w:marTop w:val="0"/>
      <w:marBottom w:val="0"/>
      <w:divBdr>
        <w:top w:val="none" w:sz="0" w:space="0" w:color="auto"/>
        <w:left w:val="none" w:sz="0" w:space="0" w:color="auto"/>
        <w:bottom w:val="none" w:sz="0" w:space="0" w:color="auto"/>
        <w:right w:val="none" w:sz="0" w:space="0" w:color="auto"/>
      </w:divBdr>
    </w:div>
    <w:div w:id="7328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2019-02-08T13:44:00Z</dcterms:created>
  <dcterms:modified xsi:type="dcterms:W3CDTF">2019-02-08T13:45:00Z</dcterms:modified>
</cp:coreProperties>
</file>